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rsidR="002429B9" w:rsidRDefault="002429B9" w:rsidP="002429B9">
      <w:pPr>
        <w:spacing w:after="20"/>
        <w:ind w:left="1318"/>
        <w:jc w:val="center"/>
      </w:pPr>
      <w:r>
        <w:rPr>
          <w:rFonts w:ascii="Times New Roman" w:eastAsia="Times New Roman" w:hAnsi="Times New Roman" w:cs="Times New Roman"/>
        </w:rPr>
        <w:t xml:space="preserve">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w:t>
      </w:r>
      <w:r w:rsidR="0034306D">
        <w:rPr>
          <w:rFonts w:ascii="Times New Roman" w:eastAsia="Times New Roman" w:hAnsi="Times New Roman" w:cs="Times New Roman"/>
        </w:rPr>
        <w:t>Баранова О.П.</w:t>
      </w:r>
    </w:p>
    <w:p w:rsidR="002429B9" w:rsidRDefault="0034306D" w:rsidP="002429B9">
      <w:pPr>
        <w:spacing w:after="31" w:line="248" w:lineRule="auto"/>
        <w:ind w:left="5660" w:right="-1" w:hanging="10"/>
        <w:jc w:val="right"/>
      </w:pPr>
      <w:r>
        <w:rPr>
          <w:rFonts w:ascii="Times New Roman" w:eastAsia="Times New Roman" w:hAnsi="Times New Roman" w:cs="Times New Roman"/>
        </w:rPr>
        <w:t>«_____» ____</w:t>
      </w:r>
      <w:r w:rsidR="002429B9">
        <w:rPr>
          <w:rFonts w:ascii="Times New Roman" w:eastAsia="Times New Roman" w:hAnsi="Times New Roman" w:cs="Times New Roman"/>
        </w:rPr>
        <w:t>___________ 202</w:t>
      </w:r>
      <w:r w:rsidR="00D345EC">
        <w:rPr>
          <w:rFonts w:ascii="Times New Roman" w:eastAsia="Times New Roman" w:hAnsi="Times New Roman" w:cs="Times New Roman"/>
        </w:rPr>
        <w:t>4</w:t>
      </w:r>
      <w:r w:rsidR="002429B9">
        <w:rPr>
          <w:rFonts w:ascii="Times New Roman" w:eastAsia="Times New Roman" w:hAnsi="Times New Roman" w:cs="Times New Roman"/>
        </w:rPr>
        <w:t xml:space="preserve"> года </w:t>
      </w:r>
    </w:p>
    <w:p w:rsidR="00805F42" w:rsidRDefault="00805F42" w:rsidP="00964C25">
      <w:pPr>
        <w:tabs>
          <w:tab w:val="left" w:pos="4455"/>
        </w:tabs>
      </w:pPr>
    </w:p>
    <w:p w:rsidR="00964C25" w:rsidRDefault="00964C25" w:rsidP="00964C25">
      <w:pPr>
        <w:tabs>
          <w:tab w:val="left" w:pos="4455"/>
        </w:tabs>
      </w:pPr>
    </w:p>
    <w:p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sidR="00C14213">
        <w:rPr>
          <w:rFonts w:ascii="Times New Roman" w:hAnsi="Times New Roman" w:cs="Times New Roman"/>
        </w:rPr>
        <w:t xml:space="preserve"> кабинет 27</w:t>
      </w:r>
      <w:bookmarkStart w:id="0" w:name="_GoBack"/>
      <w:bookmarkEnd w:id="0"/>
      <w:r>
        <w:rPr>
          <w:rFonts w:ascii="Times New Roman" w:hAnsi="Times New Roman" w:cs="Times New Roman"/>
        </w:rPr>
        <w:t>.</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34306D" w:rsidP="00B6681D">
      <w:pPr>
        <w:spacing w:after="31" w:line="254" w:lineRule="auto"/>
        <w:ind w:left="142"/>
        <w:jc w:val="both"/>
        <w:rPr>
          <w:rFonts w:ascii="Times New Roman" w:hAnsi="Times New Roman" w:cs="Times New Roman"/>
        </w:rPr>
      </w:pPr>
      <w:r>
        <w:rPr>
          <w:rFonts w:ascii="Times New Roman" w:hAnsi="Times New Roman" w:cs="Times New Roman"/>
        </w:rPr>
        <w:t>Баранова Олеся Петровна</w:t>
      </w:r>
      <w:r w:rsidR="00B6681D" w:rsidRPr="00B6681D">
        <w:rPr>
          <w:rFonts w:ascii="Times New Roman" w:hAnsi="Times New Roman" w:cs="Times New Roman"/>
        </w:rPr>
        <w:t xml:space="preserve"> – директор Мурманского филиала ООО «НОВАПОРТ </w:t>
      </w:r>
      <w:proofErr w:type="spellStart"/>
      <w:r w:rsidR="00B6681D" w:rsidRPr="00B6681D">
        <w:rPr>
          <w:rFonts w:ascii="Times New Roman" w:hAnsi="Times New Roman" w:cs="Times New Roman"/>
        </w:rPr>
        <w:t>Трейдинг</w:t>
      </w:r>
      <w:proofErr w:type="spellEnd"/>
      <w:r w:rsidR="00B6681D" w:rsidRPr="00B6681D">
        <w:rPr>
          <w:rFonts w:ascii="Times New Roman" w:hAnsi="Times New Roman" w:cs="Times New Roman"/>
        </w:rPr>
        <w:t xml:space="preserve">», тел. 8(8152) 638-000, доб. 051-12-05, </w:t>
      </w:r>
      <w:hyperlink r:id="rId8">
        <w:r w:rsidR="00B6681D" w:rsidRPr="00B6681D">
          <w:rPr>
            <w:rFonts w:ascii="Times New Roman" w:hAnsi="Times New Roman" w:cs="Times New Roman"/>
          </w:rPr>
          <w:t>ko@airport-murmansk.ru</w:t>
        </w:r>
      </w:hyperlink>
      <w:r w:rsidR="00B6681D"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r w:rsidRPr="00B6681D">
        <w:rPr>
          <w:rFonts w:ascii="Times New Roman" w:hAnsi="Times New Roman" w:cs="Times New Roman"/>
        </w:rPr>
        <w:t xml:space="preserve">Бриканова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9">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0"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lastRenderedPageBreak/>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1">
        <w:r w:rsidRPr="00A10CEE">
          <w:rPr>
            <w:rFonts w:ascii="Times New Roman" w:hAnsi="Times New Roman" w:cs="Times New Roman"/>
          </w:rPr>
          <w:t>https://www.zakupki.ru</w:t>
        </w:r>
      </w:hyperlink>
      <w:hyperlink r:id="rId12">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 xml:space="preserve">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w:t>
      </w:r>
      <w:r w:rsidRPr="00A10CEE">
        <w:rPr>
          <w:rFonts w:ascii="Times New Roman" w:hAnsi="Times New Roman" w:cs="Times New Roman"/>
        </w:rPr>
        <w:lastRenderedPageBreak/>
        <w:t>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 xml:space="preserve">В случае если цена договора, указанная в заявке и предлагаемая участником, меньше начальной (минимальной) цены договора, соответствующий участник </w:t>
      </w:r>
      <w:r w:rsidR="007B6487">
        <w:rPr>
          <w:rFonts w:ascii="Times New Roman" w:hAnsi="Times New Roman" w:cs="Times New Roman"/>
        </w:rPr>
        <w:t xml:space="preserve">имеет право скорректировать заявку в течение 24-х часов после уведомления о </w:t>
      </w:r>
      <w:r w:rsidR="00C1001E">
        <w:rPr>
          <w:rFonts w:ascii="Times New Roman" w:hAnsi="Times New Roman" w:cs="Times New Roman"/>
        </w:rPr>
        <w:t>не допуске</w:t>
      </w:r>
      <w:r w:rsidR="007B6487">
        <w:rPr>
          <w:rFonts w:ascii="Times New Roman" w:hAnsi="Times New Roman" w:cs="Times New Roman"/>
        </w:rPr>
        <w:t xml:space="preserve"> к участию в конкурсе.</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7B6487" w:rsidP="00E340B4">
      <w:pPr>
        <w:ind w:firstLine="709"/>
        <w:jc w:val="both"/>
        <w:rPr>
          <w:rFonts w:ascii="Times New Roman" w:hAnsi="Times New Roman" w:cs="Times New Roman"/>
        </w:rPr>
      </w:pPr>
      <w:r>
        <w:rPr>
          <w:rFonts w:ascii="Times New Roman" w:hAnsi="Times New Roman" w:cs="Times New Roman"/>
          <w:b/>
        </w:rPr>
        <w:t>2.10</w:t>
      </w:r>
      <w:r w:rsidR="00A10CEE">
        <w:rPr>
          <w:rFonts w:ascii="Times New Roman" w:hAnsi="Times New Roman" w:cs="Times New Roman"/>
        </w:rPr>
        <w:t>.</w:t>
      </w:r>
      <w:r w:rsidR="00A10CEE" w:rsidRPr="00A10CEE">
        <w:rPr>
          <w:rFonts w:ascii="Times New Roman" w:hAnsi="Times New Roman" w:cs="Times New Roman"/>
        </w:rPr>
        <w:t xml:space="preserve"> После окончания срока подачи заявок 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w:t>
      </w:r>
      <w:r w:rsidR="007B6487">
        <w:rPr>
          <w:rFonts w:ascii="Times New Roman" w:hAnsi="Times New Roman" w:cs="Times New Roman"/>
          <w:b/>
        </w:rPr>
        <w:t>1</w:t>
      </w:r>
      <w:r w:rsidRPr="00A10CEE">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7B6487" w:rsidP="00E340B4">
      <w:pPr>
        <w:ind w:left="-15" w:firstLine="724"/>
        <w:jc w:val="both"/>
        <w:rPr>
          <w:rFonts w:ascii="Times New Roman" w:hAnsi="Times New Roman" w:cs="Times New Roman"/>
        </w:rPr>
      </w:pPr>
      <w:r>
        <w:rPr>
          <w:rFonts w:ascii="Times New Roman" w:hAnsi="Times New Roman" w:cs="Times New Roman"/>
          <w:b/>
        </w:rPr>
        <w:t>2.12</w:t>
      </w:r>
      <w:r w:rsidR="00A10CEE" w:rsidRPr="00A10CEE">
        <w:rPr>
          <w:rFonts w:ascii="Times New Roman" w:hAnsi="Times New Roman" w:cs="Times New Roman"/>
          <w:b/>
        </w:rPr>
        <w:t>.</w:t>
      </w:r>
      <w:r w:rsidR="00A10CEE" w:rsidRPr="00A10CEE">
        <w:rPr>
          <w:rFonts w:ascii="Times New Roman" w:eastAsia="Arial" w:hAnsi="Times New Roman" w:cs="Times New Roman"/>
        </w:rPr>
        <w:t xml:space="preserve"> </w:t>
      </w:r>
      <w:r w:rsidR="00A10CEE"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lastRenderedPageBreak/>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lastRenderedPageBreak/>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AD31BF" w:rsidRDefault="00AD31BF" w:rsidP="00AD31BF">
      <w:pPr>
        <w:suppressAutoHyphens w:val="0"/>
        <w:overflowPunct/>
        <w:spacing w:after="3" w:line="257" w:lineRule="auto"/>
        <w:ind w:left="556"/>
        <w:jc w:val="both"/>
        <w:rPr>
          <w:rFonts w:ascii="Times New Roman" w:hAnsi="Times New Roman" w:cs="Times New Roman"/>
        </w:rPr>
      </w:pP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lastRenderedPageBreak/>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Участники процедуры имеют право в течении трех рабочих дней после программного завершения переторжки сообщить о намерении сделать более выгодное предложение. В случае получения письменного уведомления о готовности одного из участников повысить арендную ставку, Организатор объявляет новый этап переторжки.</w:t>
      </w:r>
    </w:p>
    <w:p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Переторжка считается состоявшейся по истечении 3-х рабочих дней после программного завершения процедуры при условии отсутствия письменных уведомлений от участников о необходимости продления переторжки. Решения участников об окончании подачи условий без указанных уведомлений</w:t>
      </w:r>
      <w:r w:rsidR="005872A2">
        <w:rPr>
          <w:rFonts w:ascii="Times New Roman" w:hAnsi="Times New Roman" w:cs="Times New Roman"/>
        </w:rPr>
        <w:t xml:space="preserve"> также признаются окончательными и не пересматриваются.</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192B2C" w:rsidRDefault="00192B2C" w:rsidP="00B57507">
      <w:pPr>
        <w:spacing w:after="0" w:line="278" w:lineRule="auto"/>
        <w:jc w:val="both"/>
        <w:rPr>
          <w:rFonts w:ascii="Times New Roman" w:hAnsi="Times New Roman" w:cs="Times New Roman"/>
        </w:rPr>
      </w:pPr>
      <w:r>
        <w:rPr>
          <w:rFonts w:ascii="Times New Roman" w:hAnsi="Times New Roman" w:cs="Times New Roman"/>
        </w:rPr>
        <w:t>В случае повышения в ходе переторжки начальной арендной ставки, установленной конкурсной документацией, на 30% и более Организатор конкурсной процедуры в течении 3 (трёх) рабочих дней, с момента повышения, указанного выше, имеет право изменить сумму обеспечения заявки на участие в конкурсной процедуре и сумму обеспечения исполнения договора аренды, а также истребовать от участников переторжки перечисления сумм обеспечения заявки на участие в соответствии с внесенными и</w:t>
      </w:r>
      <w:r w:rsidR="00B97B93">
        <w:rPr>
          <w:rFonts w:ascii="Times New Roman" w:hAnsi="Times New Roman" w:cs="Times New Roman"/>
        </w:rPr>
        <w:t>зменениями. Процедура</w:t>
      </w:r>
      <w:r>
        <w:rPr>
          <w:rFonts w:ascii="Times New Roman" w:hAnsi="Times New Roman" w:cs="Times New Roman"/>
        </w:rPr>
        <w:t xml:space="preserve"> переторжки при этом приостанавливается до получения Организатором сумм обеспечения заявок от Участников.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14E6E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AE2F79"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85E59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CB766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113296"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A2D92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D345EC" w:rsidRDefault="008165DB" w:rsidP="00D345EC">
      <w:pPr>
        <w:pStyle w:val="a7"/>
        <w:numPr>
          <w:ilvl w:val="1"/>
          <w:numId w:val="7"/>
        </w:numPr>
        <w:jc w:val="both"/>
        <w:rPr>
          <w:rFonts w:ascii="Times New Roman" w:eastAsia="Times New Roman" w:hAnsi="Times New Roman" w:cs="Times New Roman"/>
          <w:b/>
        </w:rPr>
      </w:pPr>
      <w:r w:rsidRPr="00D345EC">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B97B93">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D345EC" w:rsidRDefault="008165DB" w:rsidP="00D345EC">
      <w:pPr>
        <w:pStyle w:val="a7"/>
        <w:numPr>
          <w:ilvl w:val="1"/>
          <w:numId w:val="7"/>
        </w:numPr>
        <w:spacing w:after="19"/>
        <w:ind w:right="7"/>
        <w:jc w:val="both"/>
        <w:rPr>
          <w:rFonts w:ascii="Times New Roman" w:hAnsi="Times New Roman" w:cs="Times New Roman"/>
        </w:rPr>
      </w:pPr>
      <w:r w:rsidRPr="00D345EC">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D345EC" w:rsidP="00B97B93">
      <w:pPr>
        <w:pStyle w:val="a7"/>
        <w:numPr>
          <w:ilvl w:val="1"/>
          <w:numId w:val="7"/>
        </w:numPr>
        <w:spacing w:after="19"/>
        <w:ind w:right="7"/>
        <w:jc w:val="both"/>
        <w:rPr>
          <w:rFonts w:ascii="Times New Roman" w:hAnsi="Times New Roman" w:cs="Times New Roman"/>
        </w:rPr>
      </w:pPr>
      <w:r>
        <w:rPr>
          <w:rFonts w:ascii="Times New Roman" w:hAnsi="Times New Roman" w:cs="Times New Roman"/>
        </w:rPr>
        <w:t>В случае отказа победителя от подписания договора после получения им уведомления о признании победителем, Организатор</w:t>
      </w:r>
      <w:r w:rsidR="00B97B93">
        <w:rPr>
          <w:rFonts w:ascii="Times New Roman" w:hAnsi="Times New Roman" w:cs="Times New Roman"/>
        </w:rPr>
        <w:t xml:space="preserve"> имеет право пересмотреть итоги конкурсной процедуры в пользу участника, занявшего второе место по результатам оценки заявок.</w:t>
      </w:r>
      <w:r w:rsidR="00B97B93" w:rsidRPr="00E36CEF">
        <w:rPr>
          <w:rFonts w:ascii="Times New Roman" w:hAnsi="Times New Roman" w:cs="Times New Roman"/>
        </w:rPr>
        <w:t xml:space="preserve"> </w:t>
      </w:r>
    </w:p>
    <w:sectPr w:rsidR="00E36CEF" w:rsidRPr="00E36CEF" w:rsidSect="00AD31BF">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rsidTr="00912494">
            <w:trPr>
              <w:trHeight w:val="1398"/>
            </w:trPr>
            <w:tc>
              <w:tcPr>
                <w:tcW w:w="3046" w:type="dxa"/>
              </w:tcPr>
              <w:p w:rsidR="002429B9" w:rsidRDefault="0034306D" w:rsidP="00912494">
                <w:pPr>
                  <w:rPr>
                    <w:rFonts w:ascii="Times New Roman" w:eastAsia="Times New Roman" w:hAnsi="Times New Roman" w:cs="Times New Roman"/>
                    <w:sz w:val="24"/>
                  </w:rPr>
                </w:pPr>
                <w:r>
                  <w:rPr>
                    <w:noProof/>
                    <w:lang w:eastAsia="ru-RU"/>
                  </w:rPr>
                  <w:drawing>
                    <wp:inline distT="0" distB="0" distL="0" distR="0" wp14:anchorId="2EED11C8" wp14:editId="57CFEF9C">
                      <wp:extent cx="1086437" cy="992404"/>
                      <wp:effectExtent l="19050" t="0" r="0" b="0"/>
                      <wp:docPr id="2" name="Рисунок 1"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296" w:type="dxa"/>
              </w:tcPr>
              <w:p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rsidR="002429B9" w:rsidRPr="00BE5610" w:rsidRDefault="002429B9" w:rsidP="00912494">
                <w:pPr>
                  <w:jc w:val="center"/>
                  <w:rPr>
                    <w:rFonts w:ascii="Times New Roman" w:eastAsia="Times New Roman" w:hAnsi="Times New Roman" w:cs="Times New Roman"/>
                  </w:rPr>
                </w:pPr>
              </w:p>
            </w:tc>
            <w:tc>
              <w:tcPr>
                <w:tcW w:w="3006" w:type="dxa"/>
                <w:vAlign w:val="center"/>
              </w:tcPr>
              <w:p w:rsidR="002429B9" w:rsidRDefault="0034306D" w:rsidP="00912494">
                <w:pPr>
                  <w:jc w:val="center"/>
                  <w:rPr>
                    <w:rFonts w:ascii="Times New Roman" w:eastAsia="Times New Roman" w:hAnsi="Times New Roman" w:cs="Times New Roman"/>
                    <w:sz w:val="24"/>
                  </w:rPr>
                </w:pPr>
                <w:r>
                  <w:rPr>
                    <w:noProof/>
                    <w:lang w:eastAsia="ru-RU"/>
                  </w:rPr>
                  <w:drawing>
                    <wp:anchor distT="152400" distB="152400" distL="152400" distR="152400" simplePos="0" relativeHeight="251669504" behindDoc="0" locked="0" layoutInCell="1" allowOverlap="1" wp14:anchorId="0DA84F3E" wp14:editId="0CF4A59D">
                      <wp:simplePos x="0" y="0"/>
                      <wp:positionH relativeFrom="margin">
                        <wp:posOffset>711835</wp:posOffset>
                      </wp:positionH>
                      <wp:positionV relativeFrom="margin">
                        <wp:posOffset>-155575</wp:posOffset>
                      </wp:positionV>
                      <wp:extent cx="1000125" cy="1517015"/>
                      <wp:effectExtent l="0" t="0" r="9525" b="6985"/>
                      <wp:wrapThrough wrapText="bothSides">
                        <wp:wrapPolygon edited="0">
                          <wp:start x="0" y="0"/>
                          <wp:lineTo x="0" y="21428"/>
                          <wp:lineTo x="21394" y="21428"/>
                          <wp:lineTo x="2139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15170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rsidTr="002429B9">
      <w:trPr>
        <w:trHeight w:val="287"/>
      </w:trPr>
      <w:tc>
        <w:tcPr>
          <w:tcW w:w="3333" w:type="dxa"/>
          <w:vAlign w:val="center"/>
        </w:tcPr>
        <w:p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rsidR="002429B9" w:rsidRDefault="002429B9" w:rsidP="002429B9">
          <w:pPr>
            <w:pStyle w:val="a3"/>
            <w:tabs>
              <w:tab w:val="clear" w:pos="9355"/>
            </w:tabs>
            <w:rPr>
              <w:rFonts w:ascii="Times New Roman" w:hAnsi="Times New Roman" w:cs="Times New Roman"/>
            </w:rPr>
          </w:pPr>
        </w:p>
      </w:tc>
      <w:tc>
        <w:tcPr>
          <w:tcW w:w="3349" w:type="dxa"/>
        </w:tcPr>
        <w:p w:rsidR="002429B9" w:rsidRPr="00964C25" w:rsidRDefault="002429B9" w:rsidP="00964C25">
          <w:pPr>
            <w:pStyle w:val="a3"/>
            <w:tabs>
              <w:tab w:val="clear" w:pos="9355"/>
            </w:tabs>
            <w:jc w:val="center"/>
            <w:rPr>
              <w:rFonts w:ascii="Times New Roman" w:hAnsi="Times New Roman" w:cs="Times New Roman"/>
              <w:noProof/>
              <w:lang w:eastAsia="ru-RU"/>
            </w:rPr>
          </w:pPr>
        </w:p>
      </w:tc>
    </w:tr>
  </w:tbl>
  <w:p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737ED2"/>
    <w:multiLevelType w:val="multilevel"/>
    <w:tmpl w:val="3D88F110"/>
    <w:lvl w:ilvl="0">
      <w:start w:val="4"/>
      <w:numFmt w:val="decimal"/>
      <w:lvlText w:val="%1"/>
      <w:lvlJc w:val="left"/>
      <w:pPr>
        <w:ind w:left="384" w:hanging="384"/>
      </w:pPr>
      <w:rPr>
        <w:rFonts w:hint="default"/>
      </w:rPr>
    </w:lvl>
    <w:lvl w:ilvl="1">
      <w:start w:val="10"/>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6"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6"/>
  </w:num>
  <w:num w:numId="3">
    <w:abstractNumId w:val="5"/>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92B2C"/>
    <w:rsid w:val="001F2E63"/>
    <w:rsid w:val="002429B9"/>
    <w:rsid w:val="00325B4D"/>
    <w:rsid w:val="0034306D"/>
    <w:rsid w:val="00361E72"/>
    <w:rsid w:val="00395E00"/>
    <w:rsid w:val="004E105C"/>
    <w:rsid w:val="005872A2"/>
    <w:rsid w:val="005F4ABB"/>
    <w:rsid w:val="005F6B59"/>
    <w:rsid w:val="006C108F"/>
    <w:rsid w:val="006D158F"/>
    <w:rsid w:val="006E1861"/>
    <w:rsid w:val="00797E29"/>
    <w:rsid w:val="007B6487"/>
    <w:rsid w:val="007F4FF0"/>
    <w:rsid w:val="00805F42"/>
    <w:rsid w:val="008165DB"/>
    <w:rsid w:val="00904BC4"/>
    <w:rsid w:val="009204F5"/>
    <w:rsid w:val="00964C25"/>
    <w:rsid w:val="00965320"/>
    <w:rsid w:val="009755CB"/>
    <w:rsid w:val="00A10CEE"/>
    <w:rsid w:val="00A13F00"/>
    <w:rsid w:val="00AD31BF"/>
    <w:rsid w:val="00AF6147"/>
    <w:rsid w:val="00B57507"/>
    <w:rsid w:val="00B6681D"/>
    <w:rsid w:val="00B97B93"/>
    <w:rsid w:val="00BD6BF9"/>
    <w:rsid w:val="00C1001E"/>
    <w:rsid w:val="00C14213"/>
    <w:rsid w:val="00C32A5F"/>
    <w:rsid w:val="00CA4494"/>
    <w:rsid w:val="00D345EC"/>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4545D"/>
  <w15:docId w15:val="{D65AE0B1-17CB-4543-BDF7-49A8D27C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up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mailto:ko@airport-murman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08FD-EE1D-4543-9E29-C2FDAA4C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Бриканова Ульяна Анатольевна</cp:lastModifiedBy>
  <cp:revision>13</cp:revision>
  <cp:lastPrinted>2023-02-06T11:06:00Z</cp:lastPrinted>
  <dcterms:created xsi:type="dcterms:W3CDTF">2022-11-21T11:14:00Z</dcterms:created>
  <dcterms:modified xsi:type="dcterms:W3CDTF">2024-10-18T08:19:00Z</dcterms:modified>
</cp:coreProperties>
</file>